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"/>
        <w:gridCol w:w="7224"/>
        <w:gridCol w:w="903"/>
      </w:tblGrid>
      <w:tr>
        <w:tc>
          <w:tcPr>
            <w:tcW w:w="903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66700" cy="177355"/>
                  <wp:docPr id="1" name="Drawing 1" descr="c882373a-6e05-481e-9eb2-d3d66e5cd214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882373a-6e05-481e-9eb2-d3d66e5cd214.png"/>
                          <pic:cNvPicPr>
                            <a:picLocks noChangeAspect="true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66700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36"/>
                <w:szCs w:val="36"/>
              </w:rPr>
              <w:t xml:space="preserve">
</w:t>
            </w:r>
          </w:p>
        </w:tc>
        <w:tc>
          <w:tcPr>
            <w:tcW w:w="7224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7731d8"/>
                <w:sz w:val="36"/>
                <w:szCs w:val="36"/>
              </w:rPr>
              <w:t>L’APPOGGIO PLANTARE E LA CAMMINATA</w:t>
            </w:r>
            <w:r>
              <w:rPr>
                <w:rFonts w:ascii="Open Sans Bold" w:hAnsi="Open Sans Bold" w:cs="Open Sans Bold" w:eastAsia="Open Sans Bold"/>
                <w:b/>
                <w:bCs/>
                <w:color w:val="0d1216"/>
                <w:sz w:val="36"/>
                <w:szCs w:val="36"/>
              </w:rPr>
              <w:t>—</w:t>
            </w:r>
            <w:r>
              <w:rPr>
                <w:rFonts w:ascii="Open Sans Bold" w:hAnsi="Open Sans Bold" w:cs="Open Sans Bold" w:eastAsia="Open Sans Bold"/>
                <w:b/>
                <w:bCs/>
                <w:color w:val="0d1216"/>
                <w:sz w:val="36"/>
                <w:szCs w:val="36"/>
              </w:rPr>
              <w:t xml:space="preserve"> </w:t>
            </w:r>
            <w:r>
              <w:rPr>
                <w:rFonts w:ascii="Open Sans" w:hAnsi="Open Sans" w:cs="Open Sans" w:eastAsia="Open Sans"/>
                <w:color w:val="0d1216"/>
                <w:sz w:val="36"/>
                <w:szCs w:val="36"/>
              </w:rPr>
              <w:t>ConTacto Massage</w:t>
            </w:r>
            <w:r>
              <w:rPr>
                <w:rFonts w:ascii="Open Sans" w:hAnsi="Open Sans" w:cs="Open Sans" w:eastAsia="Open Sans"/>
                <w:color w:val="0d1216"/>
                <w:sz w:val="36"/>
                <w:szCs w:val="36"/>
              </w:rPr>
              <w:t xml:space="preserve">
</w:t>
            </w:r>
          </w:p>
        </w:tc>
        <w:tc>
          <w:tcPr>
            <w:tcW w:w="903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66700" cy="177355"/>
                  <wp:docPr id="0" name="Drawing 0" descr="c882373a-6e05-481e-9eb2-d3d66e5cd214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c882373a-6e05-481e-9eb2-d3d66e5cd214.png"/>
                          <pic:cNvPicPr>
                            <a:picLocks noChangeAspect="true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flipH="true" flipV="true">
                            <a:off x="0" y="0"/>
                            <a:ext cx="266700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36"/>
                <w:szCs w:val="36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Nello stare in piedi o camminare è importante come si poggiano i piedi.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Questo, determina il coinvolgimento di tutti, o di alcuni muscoli.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Nel caso venissero coinvolti solo alcuni di questi, si darà inizio ad uno </w:t>
      </w:r>
      <w:r>
        <w:rPr>
          <w:rFonts w:ascii="Open Sans Bold" w:hAnsi="Open Sans Bold" w:cs="Open Sans Bold" w:eastAsia="Open Sans Bold"/>
          <w:b/>
          <w:bCs/>
          <w:color w:val="0070c0"/>
          <w:sz w:val="24"/>
          <w:szCs w:val="24"/>
        </w:rPr>
        <w:t>squilibrio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che, persistendo inizierà a creare delle tensioni muscolari che a loro volta si trasformeranno in contratture, le quali, iniziando dal piede progressivamente si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estenderanno su tutto l’arto fino ad arrivare sulla zona bassa della schiena.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Camminando su una superficie disomogenea, le zone che avvertiranno i primi dolori sono le anche e successivamente la </w:t>
      </w:r>
      <w:r>
        <w:rPr>
          <w:rFonts w:ascii="Open Sans Bold" w:hAnsi="Open Sans Bold" w:cs="Open Sans Bold" w:eastAsia="Open Sans Bold"/>
          <w:b/>
          <w:bCs/>
          <w:color w:val="0070c0"/>
          <w:sz w:val="24"/>
          <w:szCs w:val="24"/>
        </w:rPr>
        <w:t>zona lombo-sacrale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.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I piedi sono la base del corpo pertanto la funzione primaria di questi muscoli, è di aiutare mantenere la stazione eretta e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sostenere tutto il peso del corpo.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Sia nell’appoggio ma ancor più nel camminare è assolutamente necessario coinvolgere tutti i muscoli, qualora qualcuno di questi non venisse interessato, si potrebbe dare inizio a qualche patologia.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Nel camminare in modo corretto, l’organismo trae molti benefìci come l'elasticità muscolare e la stimolazione della circolazione linfatica e sanguigna, rendendo sciolte le articolazioni della caviglia, del ginocchio e dell'anca.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Si cammina correttamente quando facendo il passo, si fa ruotare il piede: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</w:t>
      </w:r>
      <w:r>
        <w:rPr>
          <w:rFonts w:ascii="Open Sans Bold" w:hAnsi="Open Sans Bold" w:cs="Open Sans Bold" w:eastAsia="Open Sans Bold"/>
          <w:b/>
          <w:bCs/>
          <w:color w:val="0070c0"/>
          <w:sz w:val="24"/>
          <w:szCs w:val="24"/>
        </w:rPr>
        <w:t>Cosa significa?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Nell’allungare la gamba, si poggia il tallone, la fase successiva é di poggiare tutta la pianta e poi darsi la spinta con la punta alzando il tallone.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In questo modo, si faranno dei </w:t>
      </w:r>
      <w:r>
        <w:rPr>
          <w:rFonts w:ascii="Open Sans Bold" w:hAnsi="Open Sans Bold" w:cs="Open Sans Bold" w:eastAsia="Open Sans Bold"/>
          <w:b/>
          <w:bCs/>
          <w:color w:val="0070c0"/>
          <w:sz w:val="24"/>
          <w:szCs w:val="24"/>
        </w:rPr>
        <w:t>pompaggi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sui muscoli antero-posteriori dell’arto, apportando i benefìci sopra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elencati.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Le donne indossando </w:t>
      </w:r>
      <w:r>
        <w:rPr>
          <w:rFonts w:ascii="Open Sans Bold" w:hAnsi="Open Sans Bold" w:cs="Open Sans Bold" w:eastAsia="Open Sans Bold"/>
          <w:b/>
          <w:bCs/>
          <w:color w:val="0070c0"/>
          <w:sz w:val="24"/>
          <w:szCs w:val="24"/>
        </w:rPr>
        <w:t xml:space="preserve">i tacchi alti e scarpe a punta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per molte ore al giorno, inconsapevolmente e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progressivamente daranno inizio a delle patologie che si acutizzeranno nel corso degli anni.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Le deformazioni più comuni in queste donne sono il piede a martello, l'alluce valgo con l'aggiunta di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occhi di pernice, calli, dolorose talloniti e deformazione degli stessi piedi.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Il muscolo pedidio sito sul dorso del piede, data la posizione assunta dallo stesso piede nella scarpa, essendo ormai il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muscolo contratto, </w:t>
      </w:r>
      <w:r>
        <w:rPr>
          <w:rFonts w:ascii="Open Sans Bold" w:hAnsi="Open Sans Bold" w:cs="Open Sans Bold" w:eastAsia="Open Sans Bold"/>
          <w:b/>
          <w:bCs/>
          <w:color w:val="0070c0"/>
          <w:sz w:val="24"/>
          <w:szCs w:val="24"/>
        </w:rPr>
        <w:t>rende rigido l'avampiede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, tanto che la donna non riesce più ad abbassare le dita del piede stesso, e a chiudere le medesime a pugno.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Camminando in modo inadeguato, i primi muscoli ad irrigidirsi saranno i muscoli laterali dell’arto inferiore, la prima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articolazione che sarà danneggiata sarà quella del </w:t>
      </w:r>
      <w:r>
        <w:rPr>
          <w:rFonts w:ascii="Open Sans Bold" w:hAnsi="Open Sans Bold" w:cs="Open Sans Bold" w:eastAsia="Open Sans Bold"/>
          <w:b/>
          <w:bCs/>
          <w:color w:val="0070c0"/>
          <w:sz w:val="24"/>
          <w:szCs w:val="24"/>
        </w:rPr>
        <w:t>ginocchio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che, muovendosi in una morsa, logorerà le strutture che la compongono: la cartilagine, la membrana sinoviale e successivamente i capi ossei.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Si avrà l'inizio dell’infiammazione, in seguito dell’artrosi, ed infine alla necessita’ della protesi.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I piedi inoltre vengono sollecitati a sostenere un peso maggiore </w:t>
      </w:r>
      <w:r>
        <w:rPr>
          <w:rFonts w:ascii="Open Sans Bold" w:hAnsi="Open Sans Bold" w:cs="Open Sans Bold" w:eastAsia="Open Sans Bold"/>
          <w:b/>
          <w:bCs/>
          <w:color w:val="0070c0"/>
          <w:sz w:val="24"/>
          <w:szCs w:val="24"/>
        </w:rPr>
        <w:t>quando si salgono o si scendono le scale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: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interessando l'avanpiede, che deve sostenere il peso di tutto il corpo.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70c0"/>
          <w:sz w:val="24"/>
          <w:szCs w:val="24"/>
        </w:rPr>
        <w:t xml:space="preserve">Quando si salta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i muscoli dell’avampiede devono sostenere Il peso maggiore; nel ricadere, essi vengono compressi fra il corpo e il piano su cui cadiamo.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Un'altra azione in cui i piedi sono coinvolti, è </w:t>
      </w:r>
      <w:r>
        <w:rPr>
          <w:rFonts w:ascii="Open Sans Bold" w:hAnsi="Open Sans Bold" w:cs="Open Sans Bold" w:eastAsia="Open Sans Bold"/>
          <w:b/>
          <w:bCs/>
          <w:color w:val="0070c0"/>
          <w:sz w:val="24"/>
          <w:szCs w:val="24"/>
        </w:rPr>
        <w:t>quando si spinge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; come ad esempio quando si guida poggiando il piede sulla frizione o sul pedale del freno: è importante con quale parte del piede viene fatta la pressione.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Se viene effettuata con tutta la pianta non si creeranno problemi mentre, usando l’avampiede o la parte laterale, nel tempo si accuseranno i primi dolori sul ginocchio, i quali nel persistere condurranno a delle patologie.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</w:t>
      </w:r>
      <w:r>
        <w:rPr>
          <w:rFonts w:ascii="Open Sans Bold" w:hAnsi="Open Sans Bold" w:cs="Open Sans Bold" w:eastAsia="Open Sans Bold"/>
          <w:b/>
          <w:bCs/>
          <w:color w:val="0070c0"/>
          <w:sz w:val="24"/>
          <w:szCs w:val="24"/>
        </w:rPr>
        <w:t>Nell'appoggiare il piede in modo errato e mantenendo la posizione a lungo, si darà inizio ad una rigidità dei muscoli dorsoplantari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che presto si trasformerà in contrattura.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Tale contrattura, si estenderà sul tallone e successivamente lungo il tendine d'achille, riempiendo le due fossette situate ai lati del tendine ed estendendo l'accumolo sui malleoli tibiali e peronèi, i quali, diventando gonfi e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dolenti, renderanno l'articolazione sempre più rigida.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La rigidita’ si estenderà fino alla zona poplitea </w:t>
      </w:r>
      <w:r>
        <w:rPr>
          <w:rFonts w:ascii="Open Sans Bold" w:hAnsi="Open Sans Bold" w:cs="Open Sans Bold" w:eastAsia="Open Sans Bold"/>
          <w:b/>
          <w:bCs/>
          <w:color w:val="0070c0"/>
          <w:sz w:val="24"/>
          <w:szCs w:val="24"/>
        </w:rPr>
        <w:t xml:space="preserve">innescando reazione a catena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con altri muscoli come: bicipite femorale, tensore della fascia lata, adduttori, tibiali e in particolare il sartorio, che è il più sollecitato a mantenere tale postura.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La tensione che accumulerà, rendendolo sempre più rigido, sarà causa di diverse patologie.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Open Sans Bold" w:hAnsi="Open Sans Bold" w:cs="Open Sans Bold" w:eastAsia="Open Sans Bold"/>
          <w:b/>
          <w:bCs/>
          <w:color w:val="7630d7"/>
          <w:sz w:val="24"/>
          <w:szCs w:val="24"/>
        </w:rPr>
        <w:t xml:space="preserve"> Ilaria M.</w:t>
      </w:r>
      <w:r>
        <w:rPr>
          <w:rFonts w:ascii="Open Sans Bold" w:hAnsi="Open Sans Bold" w:cs="Open Sans Bold" w:eastAsia="Open Sans Bold"/>
          <w:b/>
          <w:bCs/>
          <w:color w:val="7630d7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Open Sans">
    <w:panose1 w:val="020B0606030504020204"/>
    <w:charset w:characterSet="1"/>
    <w:embedRegular r:id="rId5"/>
  </w:font>
  <w:font w:name="Open Sans Light">
    <w:panose1 w:val="020B0306030504020204"/>
    <w:charset w:characterSet="1"/>
    <w:embedRegular r:id="rId6"/>
  </w:font>
  <w:font w:name="Open Sans Italics">
    <w:panose1 w:val="020B0606030504020204"/>
    <w:charset w:characterSet="1"/>
    <w:embedItalic r:id="rId7"/>
  </w:font>
  <w:font w:name="Open Sans Bold Italics">
    <w:panose1 w:val="020B0806030504020204"/>
    <w:charset w:characterSet="1"/>
    <w:embedBoldItalic r:id="rId8"/>
  </w:font>
  <w:font w:name="Open Sans Light Italics">
    <w:panose1 w:val="020B0306030504020204"/>
    <w:charset w:characterSet="1"/>
    <w:embedItalic r:id="rId9"/>
  </w:font>
  <w:font w:name="Open Sans Ultra-Bold Italics">
    <w:panose1 w:val="00000000000000000000"/>
    <w:charset w:characterSet="1"/>
    <w:embedBoldItalic r:id="rId10"/>
  </w:font>
  <w:font w:name="Open Sans Bold">
    <w:panose1 w:val="020B0806030504020204"/>
    <w:charset w:characterSet="1"/>
    <w:embedBold r:id="rId11"/>
  </w:font>
  <w:font w:name="Open Sans Ultra-Bold">
    <w:panose1 w:val="00000000000000000000"/>
    <w:charset w:characterSet="1"/>
    <w:embedBold r:id="rId1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2025-01-26T10:16:25Z</dcterms:created>
  <dc:creator>Apache POI</dc:creator>
</cp:coreProperties>
</file>